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pacing w:line="560" w:lineRule="exact"/>
        <w:jc w:val="center"/>
        <w:rPr>
          <w:rFonts w:cs="Times New Roman"/>
          <w:kern w:val="2"/>
          <w:sz w:val="21"/>
          <w:szCs w:val="21"/>
        </w:rPr>
      </w:pPr>
      <w:r>
        <w:rPr>
          <w:rFonts w:hint="eastAsia" w:ascii="方正小标宋简体" w:hAnsi="Calibri" w:eastAsia="方正小标宋简体" w:cs="Times New Roman"/>
          <w:kern w:val="2"/>
          <w:sz w:val="36"/>
        </w:rPr>
        <w:t xml:space="preserve">申请除大气本底站、国家基准气候站、国家基本气象站的气象台站(国家一般气象站、高空气象观测站、天气雷达站、气象卫星地面站等)迁移的审查流程申请表                                      </w:t>
      </w:r>
      <w:r>
        <w:rPr>
          <w:rFonts w:hint="eastAsia" w:cs="Times New Roman"/>
          <w:kern w:val="2"/>
          <w:sz w:val="21"/>
          <w:szCs w:val="21"/>
        </w:rPr>
        <w:t>申请日期：     年  月  日</w:t>
      </w:r>
    </w:p>
    <w:tbl>
      <w:tblPr>
        <w:tblStyle w:val="5"/>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568"/>
        <w:gridCol w:w="2501"/>
        <w:gridCol w:w="3558"/>
        <w:gridCol w:w="14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556" w:hRule="atLeast"/>
          <w:jc w:val="center"/>
        </w:trPr>
        <w:tc>
          <w:tcPr>
            <w:tcW w:w="1568" w:type="dxa"/>
            <w:vAlign w:val="center"/>
          </w:tcPr>
          <w:p>
            <w:pPr>
              <w:widowControl w:val="0"/>
              <w:spacing w:line="30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申请迁建台站名称</w:t>
            </w:r>
          </w:p>
        </w:tc>
        <w:tc>
          <w:tcPr>
            <w:tcW w:w="7503" w:type="dxa"/>
            <w:gridSpan w:val="3"/>
            <w:vAlign w:val="top"/>
          </w:tcPr>
          <w:p>
            <w:pPr>
              <w:widowControl w:val="0"/>
              <w:spacing w:line="560" w:lineRule="exact"/>
              <w:rPr>
                <w:rFonts w:ascii="仿宋_GB2312" w:hAnsi="Calibri" w:eastAsia="仿宋_GB2312" w:cs="仿宋_GB2312"/>
                <w:kern w:val="2"/>
                <w:sz w:val="28"/>
                <w:szCs w:val="32"/>
              </w:rPr>
            </w:pPr>
            <w:r>
              <w:rPr>
                <w:rFonts w:hint="eastAsia" w:ascii="仿宋_GB2312" w:hAnsi="Calibri" w:eastAsia="仿宋_GB2312" w:cs="仿宋_GB2312"/>
                <w:kern w:val="2"/>
                <w:sz w:val="28"/>
                <w:szCs w:val="32"/>
              </w:rPr>
              <w:t>XXXXXXXX</w:t>
            </w:r>
            <w:r>
              <w:rPr>
                <w:rFonts w:hint="eastAsia"/>
                <w:szCs w:val="21"/>
              </w:rPr>
              <w:t>气象站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372" w:hRule="atLeast"/>
          <w:jc w:val="center"/>
        </w:trPr>
        <w:tc>
          <w:tcPr>
            <w:tcW w:w="1568" w:type="dxa"/>
            <w:vAlign w:val="center"/>
          </w:tcPr>
          <w:p>
            <w:pPr>
              <w:widowControl w:val="0"/>
              <w:spacing w:line="56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台站类别</w:t>
            </w:r>
          </w:p>
        </w:tc>
        <w:tc>
          <w:tcPr>
            <w:tcW w:w="7503" w:type="dxa"/>
            <w:gridSpan w:val="3"/>
            <w:vAlign w:val="top"/>
          </w:tcPr>
          <w:p>
            <w:pPr>
              <w:widowControl w:val="0"/>
              <w:spacing w:line="320" w:lineRule="exact"/>
              <w:jc w:val="both"/>
              <w:rPr>
                <w:rFonts w:ascii="仿宋_GB2312" w:hAnsi="Times New Roman" w:eastAsia="仿宋_GB2312" w:cs="仿宋_GB2312"/>
                <w:kern w:val="2"/>
                <w:sz w:val="28"/>
                <w:szCs w:val="32"/>
              </w:rPr>
            </w:pPr>
            <w:r>
              <w:rPr>
                <w:rFonts w:hint="eastAsia" w:ascii="仿宋_GB2312" w:hAnsi="Times New Roman" w:cs="Times New Roman"/>
                <w:kern w:val="2"/>
                <w:sz w:val="21"/>
                <w:szCs w:val="21"/>
              </w:rPr>
              <w:t>□国家一般气象站□高空站□天气雷达站□卫星地面接收站□其它□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21" w:hRule="atLeast"/>
          <w:jc w:val="center"/>
        </w:trPr>
        <w:tc>
          <w:tcPr>
            <w:tcW w:w="1568" w:type="dxa"/>
            <w:vMerge w:val="restart"/>
            <w:vAlign w:val="center"/>
          </w:tcPr>
          <w:p>
            <w:pPr>
              <w:widowControl w:val="0"/>
              <w:spacing w:line="560" w:lineRule="exact"/>
              <w:jc w:val="both"/>
              <w:rPr>
                <w:rFonts w:ascii="黑体" w:hAnsi="Times New Roman" w:eastAsia="黑体" w:cs="Times New Roman"/>
                <w:kern w:val="2"/>
                <w:sz w:val="22"/>
                <w:szCs w:val="32"/>
              </w:rPr>
            </w:pPr>
            <w:r>
              <w:rPr>
                <w:rFonts w:hint="eastAsia" w:ascii="黑体" w:hAnsi="Times New Roman" w:eastAsia="黑体" w:cs="Times New Roman"/>
                <w:kern w:val="2"/>
                <w:sz w:val="22"/>
                <w:szCs w:val="32"/>
              </w:rPr>
              <w:t>申请人信息</w:t>
            </w:r>
          </w:p>
        </w:tc>
        <w:tc>
          <w:tcPr>
            <w:tcW w:w="2501" w:type="dxa"/>
            <w:vAlign w:val="center"/>
          </w:tcPr>
          <w:p>
            <w:pPr>
              <w:widowControl w:val="0"/>
              <w:spacing w:line="440" w:lineRule="exact"/>
              <w:jc w:val="both"/>
              <w:rPr>
                <w:rFonts w:cs="Times New Roman"/>
                <w:kern w:val="2"/>
                <w:sz w:val="22"/>
                <w:szCs w:val="32"/>
              </w:rPr>
            </w:pPr>
            <w:r>
              <w:rPr>
                <w:rFonts w:hint="eastAsia" w:cs="Times New Roman"/>
                <w:kern w:val="2"/>
                <w:sz w:val="22"/>
                <w:szCs w:val="32"/>
              </w:rPr>
              <w:t>单位名称</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 xml:space="preserve">  XXXX气象局              （加盖公章）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21"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cs="Times New Roman"/>
                <w:kern w:val="2"/>
                <w:sz w:val="22"/>
                <w:szCs w:val="32"/>
              </w:rPr>
            </w:pPr>
            <w:r>
              <w:rPr>
                <w:rFonts w:hint="eastAsia" w:cs="Times New Roman"/>
                <w:kern w:val="2"/>
                <w:sz w:val="22"/>
                <w:szCs w:val="32"/>
              </w:rPr>
              <w:t>单位统一社会信用代码</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27"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黑体" w:hAnsi="Times New Roman" w:eastAsia="黑体" w:cs="Times New Roman"/>
                <w:kern w:val="2"/>
                <w:sz w:val="22"/>
                <w:szCs w:val="32"/>
              </w:rPr>
            </w:pPr>
            <w:r>
              <w:rPr>
                <w:rFonts w:hint="eastAsia" w:ascii="仿宋_GB2312" w:hAnsi="Calibri" w:cs="Times New Roman"/>
                <w:kern w:val="2"/>
                <w:sz w:val="22"/>
              </w:rPr>
              <w:t>单位地址和邮编</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lang w:eastAsia="zh-CN"/>
              </w:rPr>
              <w:t>海南省</w:t>
            </w:r>
            <w:bookmarkStart w:id="0" w:name="_GoBack"/>
            <w:bookmarkEnd w:id="0"/>
            <w:r>
              <w:rPr>
                <w:rFonts w:hint="eastAsia" w:ascii="仿宋_GB2312" w:hAnsi="Calibri" w:cs="Times New Roman"/>
                <w:kern w:val="2"/>
                <w:sz w:val="22"/>
              </w:rPr>
              <w:t>XX路XX号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27"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黑体" w:hAnsi="Times New Roman" w:eastAsia="黑体" w:cs="Times New Roman"/>
                <w:kern w:val="2"/>
                <w:sz w:val="22"/>
                <w:szCs w:val="32"/>
              </w:rPr>
              <w:t>法定代表人</w:t>
            </w:r>
            <w:r>
              <w:rPr>
                <w:rFonts w:hint="eastAsia" w:ascii="仿宋_GB2312" w:hAnsi="Calibri" w:cs="Times New Roman"/>
                <w:kern w:val="2"/>
                <w:sz w:val="22"/>
              </w:rPr>
              <w:t>签名</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张三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restart"/>
            <w:vAlign w:val="center"/>
          </w:tcPr>
          <w:p>
            <w:pPr>
              <w:widowControl w:val="0"/>
              <w:spacing w:line="560" w:lineRule="exact"/>
              <w:jc w:val="both"/>
              <w:rPr>
                <w:rFonts w:ascii="黑体" w:hAnsi="Times New Roman" w:eastAsia="黑体" w:cs="Times New Roman"/>
                <w:kern w:val="2"/>
                <w:sz w:val="22"/>
                <w:szCs w:val="32"/>
              </w:rPr>
            </w:pPr>
            <w:r>
              <w:rPr>
                <w:rFonts w:hint="eastAsia" w:ascii="黑体" w:hAnsi="Times New Roman" w:eastAsia="黑体" w:cs="Times New Roman"/>
                <w:kern w:val="2"/>
                <w:sz w:val="22"/>
                <w:szCs w:val="32"/>
              </w:rPr>
              <w:t>委托代理人信息</w:t>
            </w: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单位名称</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联系地址和邮编</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510000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法定代表人签名</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张三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Merge w:val="restart"/>
            <w:vAlign w:val="center"/>
          </w:tcPr>
          <w:p>
            <w:pPr>
              <w:widowControl w:val="0"/>
              <w:spacing w:line="560" w:lineRule="exact"/>
              <w:jc w:val="center"/>
              <w:rPr>
                <w:rFonts w:ascii="黑体" w:hAnsi="Times New Roman" w:eastAsia="黑体" w:cs="Times New Roman"/>
                <w:b/>
                <w:kern w:val="2"/>
                <w:sz w:val="22"/>
                <w:szCs w:val="32"/>
              </w:rPr>
            </w:pPr>
            <w:r>
              <w:rPr>
                <w:rFonts w:hint="eastAsia" w:ascii="黑体" w:hAnsi="Times New Roman" w:eastAsia="黑体" w:cs="Times New Roman"/>
                <w:kern w:val="2"/>
                <w:sz w:val="22"/>
                <w:szCs w:val="32"/>
              </w:rPr>
              <w:t>迁站原因</w:t>
            </w: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重大工程</w:t>
            </w:r>
            <w:r>
              <w:rPr>
                <w:rFonts w:hint="eastAsia" w:ascii="仿宋_GB2312" w:hAnsi="Times New Roman" w:cs="Times New Roman"/>
                <w:kern w:val="2"/>
                <w:sz w:val="21"/>
                <w:szCs w:val="21"/>
              </w:rPr>
              <w:t>□  批准单位：                       ，批准文号：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Merge w:val="continue"/>
            <w:vAlign w:val="center"/>
          </w:tcPr>
          <w:p>
            <w:pPr>
              <w:widowControl w:val="0"/>
              <w:spacing w:line="560" w:lineRule="exact"/>
              <w:jc w:val="center"/>
              <w:rPr>
                <w:rFonts w:ascii="黑体" w:hAnsi="Times New Roman" w:eastAsia="黑体" w:cs="Times New Roman"/>
                <w:b/>
                <w:kern w:val="2"/>
                <w:sz w:val="22"/>
                <w:szCs w:val="32"/>
              </w:rPr>
            </w:pP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城市规划</w:t>
            </w:r>
            <w:r>
              <w:rPr>
                <w:rFonts w:hint="eastAsia" w:ascii="仿宋_GB2312" w:hAnsi="Times New Roman" w:cs="Times New Roman"/>
                <w:kern w:val="2"/>
                <w:sz w:val="21"/>
                <w:szCs w:val="21"/>
              </w:rPr>
              <w:t>□  批准单位：                       ，批准文号：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restart"/>
            <w:vAlign w:val="center"/>
          </w:tcPr>
          <w:p>
            <w:pPr>
              <w:widowControl w:val="0"/>
              <w:spacing w:line="560" w:lineRule="exact"/>
              <w:jc w:val="center"/>
              <w:rPr>
                <w:rFonts w:ascii="仿宋_GB2312" w:hAnsi="Calibri" w:cs="Times New Roman"/>
                <w:kern w:val="2"/>
                <w:sz w:val="21"/>
                <w:szCs w:val="21"/>
              </w:rPr>
            </w:pPr>
            <w:r>
              <w:rPr>
                <w:rFonts w:hint="eastAsia" w:ascii="黑体" w:hAnsi="Times New Roman" w:eastAsia="黑体" w:cs="Times New Roman"/>
                <w:kern w:val="2"/>
                <w:sz w:val="22"/>
                <w:szCs w:val="32"/>
              </w:rPr>
              <w:t>提交申请材料</w:t>
            </w: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气象台站选址报告书</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拟迁站址的土地使用权证（或当地城乡规划、国土资源部门有关迁移气象台站新址用地的意见和当地国土资源部门出具的办理新址土地证的承诺文件）</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当地人民政府编制拟迁站址的气象探测环境保护专项规划并纳入城市（镇）控制性详细规划的相关文件或承诺</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落实迁建所需经费的相关文件（或发展改革部门的立项批复）</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已批准或正在实施的拟迁站址所在地的城市（镇）总体规划图及其批复文件，或国家重点工程建设项目实施方案及其批复文件</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当地人民政府对现址探测环境保护工作情况报告</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申请人的组织机构代码证</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代理委托函</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代理人的的组织机构代码证</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 xml:space="preserve">办理（联系）人的身份证件                  </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申请人对所提供材料真实性负责的承诺</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Align w:val="center"/>
          </w:tcPr>
          <w:p>
            <w:pPr>
              <w:widowControl w:val="0"/>
              <w:spacing w:line="56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联系人信息</w:t>
            </w: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姓名：   李四          电话：  13800000000       电子邮箱：</w:t>
            </w:r>
          </w:p>
        </w:tc>
      </w:tr>
    </w:tbl>
    <w:p>
      <w:pPr>
        <w:rPr>
          <w:rFonts w:hint="eastAsia"/>
        </w:rPr>
      </w:pPr>
    </w:p>
    <w:p>
      <w:pPr>
        <w:widowControl w:val="0"/>
        <w:jc w:val="center"/>
        <w:rPr>
          <w:rFonts w:ascii="方正小标宋简体" w:hAnsi="Calibri" w:eastAsia="方正小标宋简体" w:cs="Times New Roman"/>
          <w:kern w:val="2"/>
          <w:sz w:val="32"/>
          <w:szCs w:val="32"/>
        </w:rPr>
      </w:pPr>
    </w:p>
    <w:p>
      <w:pPr>
        <w:widowControl w:val="0"/>
        <w:jc w:val="center"/>
        <w:rPr>
          <w:rFonts w:ascii="方正小标宋简体" w:hAnsi="Calibri" w:eastAsia="方正小标宋简体" w:cs="Times New Roman"/>
          <w:kern w:val="2"/>
          <w:sz w:val="32"/>
          <w:szCs w:val="32"/>
        </w:rPr>
      </w:pPr>
      <w:r>
        <w:rPr>
          <w:rFonts w:hint="eastAsia" w:ascii="方正小标宋简体" w:hAnsi="Calibri" w:eastAsia="方正小标宋简体" w:cs="Times New Roman"/>
          <w:kern w:val="2"/>
          <w:sz w:val="32"/>
          <w:szCs w:val="32"/>
        </w:rPr>
        <w:t>委 托 函</w:t>
      </w:r>
      <w:r>
        <w:rPr>
          <w:rFonts w:hint="eastAsia" w:ascii="方正小标宋简体" w:hAnsi="Calibri" w:eastAsia="方正小标宋简体" w:cs="Times New Roman"/>
          <w:color w:val="FF0000"/>
          <w:kern w:val="2"/>
          <w:sz w:val="32"/>
          <w:szCs w:val="32"/>
        </w:rPr>
        <w:t>（范本）</w:t>
      </w: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我单位因</w:t>
      </w:r>
      <w:r>
        <w:rPr>
          <w:rFonts w:hint="eastAsia" w:ascii="仿宋_GB2312" w:hAnsi="Calibri" w:eastAsia="仿宋_GB2312" w:cs="Times New Roman"/>
          <w:kern w:val="2"/>
          <w:sz w:val="32"/>
          <w:szCs w:val="32"/>
          <w:u w:val="single"/>
        </w:rPr>
        <w:t>xxxxx事由  　</w:t>
      </w:r>
      <w:r>
        <w:rPr>
          <w:rFonts w:hint="eastAsia" w:ascii="仿宋_GB2312" w:hAnsi="Calibri" w:eastAsia="仿宋_GB2312" w:cs="Times New Roman"/>
          <w:kern w:val="2"/>
          <w:sz w:val="32"/>
          <w:szCs w:val="32"/>
        </w:rPr>
        <w:t>，申请迁移</w:t>
      </w:r>
      <w:r>
        <w:rPr>
          <w:rFonts w:hint="eastAsia" w:ascii="仿宋_GB2312" w:hAnsi="Calibri" w:eastAsia="仿宋_GB2312" w:cs="Times New Roman"/>
          <w:kern w:val="2"/>
          <w:sz w:val="32"/>
          <w:szCs w:val="32"/>
          <w:u w:val="single"/>
        </w:rPr>
        <w:t>　xxxxx　</w:t>
      </w:r>
      <w:r>
        <w:rPr>
          <w:rFonts w:hint="eastAsia" w:ascii="仿宋_GB2312" w:hAnsi="Calibri" w:eastAsia="仿宋_GB2312" w:cs="Times New Roman"/>
          <w:kern w:val="2"/>
          <w:sz w:val="32"/>
          <w:szCs w:val="32"/>
        </w:rPr>
        <w:t>（大气本底站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、国家基准气候站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、国家基本气象站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、国家一般气象站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、高空气象观测站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、天气雷达站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、气象卫星地面站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）。现委托</w:t>
      </w:r>
      <w:r>
        <w:rPr>
          <w:rFonts w:hint="eastAsia" w:ascii="仿宋_GB2312" w:hAnsi="Calibri" w:eastAsia="仿宋_GB2312" w:cs="Times New Roman"/>
          <w:kern w:val="2"/>
          <w:sz w:val="32"/>
          <w:szCs w:val="32"/>
          <w:u w:val="single"/>
        </w:rPr>
        <w:t>　xxxxx</w:t>
      </w:r>
      <w:r>
        <w:rPr>
          <w:rFonts w:hint="eastAsia" w:ascii="仿宋_GB2312" w:hAnsi="Calibri" w:eastAsia="仿宋_GB2312" w:cs="Times New Roman"/>
          <w:kern w:val="2"/>
          <w:sz w:val="32"/>
          <w:szCs w:val="32"/>
        </w:rPr>
        <w:t>单位（公章）全权办理相关事宜。</w:t>
      </w: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委托单位：（公章） 　　         受委托单位：（公章）</w:t>
      </w: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　　年　月　日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769B3"/>
    <w:rsid w:val="00386D86"/>
    <w:rsid w:val="003A0945"/>
    <w:rsid w:val="003A60DF"/>
    <w:rsid w:val="00681621"/>
    <w:rsid w:val="007769B3"/>
    <w:rsid w:val="00863DC1"/>
    <w:rsid w:val="00A02E0F"/>
    <w:rsid w:val="00DA4596"/>
    <w:rsid w:val="00E1235F"/>
    <w:rsid w:val="00EB2FFD"/>
    <w:rsid w:val="0ED36AEC"/>
    <w:rsid w:val="2E604A2F"/>
    <w:rsid w:val="3E7D3114"/>
    <w:rsid w:val="70E47206"/>
    <w:rsid w:val="7A6A2340"/>
    <w:rsid w:val="7A937945"/>
    <w:rsid w:val="7E8734A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nhideWhenUsed/>
    <w:qFormat/>
    <w:uiPriority w:val="99"/>
    <w:pPr>
      <w:widowControl w:val="0"/>
      <w:tabs>
        <w:tab w:val="center" w:pos="4153"/>
        <w:tab w:val="right" w:pos="8306"/>
      </w:tabs>
      <w:snapToGrid w:val="0"/>
    </w:pPr>
    <w:rPr>
      <w:rFonts w:ascii="Calibri" w:hAnsi="Calibri" w:eastAsia="宋体" w:cs="黑体"/>
      <w:kern w:val="2"/>
      <w:sz w:val="18"/>
      <w:szCs w:val="18"/>
    </w:rPr>
  </w:style>
  <w:style w:type="paragraph" w:styleId="3">
    <w:name w:val="header"/>
    <w:basedOn w:val="1"/>
    <w:link w:val="6"/>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黑体"/>
      <w:kern w:val="2"/>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162</Words>
  <Characters>924</Characters>
  <Lines>7</Lines>
  <Paragraphs>2</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2015-09-18T03:33:00Z</dcterms:created>
  <dc:creator>吕海勇</dc:creator>
  <cp:lastModifiedBy>QXJ002</cp:lastModifiedBy>
  <dcterms:modified xsi:type="dcterms:W3CDTF">2020-06-19T08:43:16Z</dcterms:modified>
  <dc:title>申请除大气本底站、国家基准气候站、国家基本气象站的气象台站(国家一般气象站、高空气象观测站、天气雷达站、气象卫星地面站等)迁移的审查流程申请表                                      申请日期：     年  月  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