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华文中宋" w:eastAsia="黑体"/>
          <w:sz w:val="32"/>
          <w:szCs w:val="32"/>
        </w:rPr>
      </w:pPr>
      <w:r>
        <w:rPr>
          <w:rFonts w:hint="eastAsia" w:ascii="黑体" w:hAnsi="华文中宋" w:eastAsia="黑体"/>
          <w:sz w:val="32"/>
          <w:szCs w:val="32"/>
        </w:rPr>
        <w:t>附件</w:t>
      </w:r>
    </w:p>
    <w:p>
      <w:pPr>
        <w:spacing w:after="156" w:afterLines="50"/>
        <w:jc w:val="center"/>
        <w:rPr>
          <w:rFonts w:hint="eastAsia" w:ascii="方正小标宋简体" w:eastAsia="方正小标宋简体"/>
          <w:sz w:val="28"/>
          <w:szCs w:val="28"/>
        </w:rPr>
      </w:pPr>
      <w:bookmarkStart w:id="0" w:name="_Hlk26450827"/>
      <w:r>
        <w:rPr>
          <w:rFonts w:hint="eastAsia" w:ascii="方正小标宋简体" w:eastAsia="方正小标宋简体"/>
          <w:sz w:val="28"/>
          <w:szCs w:val="28"/>
        </w:rPr>
        <w:t>202</w:t>
      </w:r>
      <w:r>
        <w:rPr>
          <w:rFonts w:hint="eastAsia" w:ascii="方正小标宋简体" w:eastAsia="方正小标宋简体"/>
          <w:sz w:val="28"/>
          <w:szCs w:val="28"/>
          <w:lang w:val="en-US" w:eastAsia="zh-CN"/>
        </w:rPr>
        <w:t>5</w:t>
      </w:r>
      <w:r>
        <w:rPr>
          <w:rFonts w:hint="eastAsia" w:ascii="方正小标宋简体" w:eastAsia="方正小标宋简体"/>
          <w:sz w:val="28"/>
          <w:szCs w:val="28"/>
        </w:rPr>
        <w:t>年度南海气象防灾减灾重点实验室开放基金课题拟立项项目</w:t>
      </w:r>
    </w:p>
    <w:bookmarkEnd w:id="0"/>
    <w:tbl>
      <w:tblPr>
        <w:tblStyle w:val="3"/>
        <w:tblW w:w="5617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3783"/>
        <w:gridCol w:w="1842"/>
        <w:gridCol w:w="958"/>
        <w:gridCol w:w="1055"/>
        <w:gridCol w:w="12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3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975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96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4"/>
                <w:szCs w:val="24"/>
              </w:rPr>
              <w:t>承担单位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4"/>
                <w:szCs w:val="24"/>
              </w:rPr>
              <w:t>项目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4"/>
                <w:szCs w:val="24"/>
              </w:rPr>
              <w:t>主持人</w:t>
            </w:r>
          </w:p>
        </w:tc>
        <w:tc>
          <w:tcPr>
            <w:tcW w:w="549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4"/>
                <w:szCs w:val="24"/>
              </w:rPr>
              <w:t>项目副主持人</w:t>
            </w:r>
          </w:p>
        </w:tc>
        <w:tc>
          <w:tcPr>
            <w:tcW w:w="64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4"/>
                <w:szCs w:val="24"/>
              </w:rPr>
              <w:t>资助经费（万元）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3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75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星载主被动微波遥感资料在南海台风监测中的应用研究</w:t>
            </w:r>
          </w:p>
        </w:tc>
        <w:tc>
          <w:tcPr>
            <w:tcW w:w="96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浙江省气候中心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方贺</w:t>
            </w:r>
          </w:p>
        </w:tc>
        <w:tc>
          <w:tcPr>
            <w:tcW w:w="549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蒋贤玲</w:t>
            </w:r>
          </w:p>
        </w:tc>
        <w:tc>
          <w:tcPr>
            <w:tcW w:w="64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3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75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琼州海峡海雾生消机理与预警技术</w:t>
            </w:r>
          </w:p>
        </w:tc>
        <w:tc>
          <w:tcPr>
            <w:tcW w:w="96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复旦大学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成天涛</w:t>
            </w:r>
          </w:p>
        </w:tc>
        <w:tc>
          <w:tcPr>
            <w:tcW w:w="549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钟文婷</w:t>
            </w:r>
          </w:p>
        </w:tc>
        <w:tc>
          <w:tcPr>
            <w:tcW w:w="64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3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975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龙卷及母体风暴早期特征识别算法</w:t>
            </w:r>
          </w:p>
        </w:tc>
        <w:tc>
          <w:tcPr>
            <w:tcW w:w="96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成都信息工程大学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曾强宇</w:t>
            </w:r>
          </w:p>
        </w:tc>
        <w:tc>
          <w:tcPr>
            <w:tcW w:w="549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吴俞</w:t>
            </w:r>
          </w:p>
        </w:tc>
        <w:tc>
          <w:tcPr>
            <w:tcW w:w="64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3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975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基于卫星和全闪观测的南海强对流形成机理及识别方法研究</w:t>
            </w:r>
          </w:p>
        </w:tc>
        <w:tc>
          <w:tcPr>
            <w:tcW w:w="96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中国气象科学研究院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张文娟</w:t>
            </w:r>
          </w:p>
        </w:tc>
        <w:tc>
          <w:tcPr>
            <w:tcW w:w="549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吴鸿</w:t>
            </w:r>
          </w:p>
        </w:tc>
        <w:tc>
          <w:tcPr>
            <w:tcW w:w="64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975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基于风云卫星的强对流天气人工智能识别技术、形成机理及临近预警技术  </w:t>
            </w:r>
          </w:p>
        </w:tc>
        <w:tc>
          <w:tcPr>
            <w:tcW w:w="96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海南大学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谢小峰</w:t>
            </w:r>
          </w:p>
        </w:tc>
        <w:tc>
          <w:tcPr>
            <w:tcW w:w="549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李光伟</w:t>
            </w:r>
          </w:p>
        </w:tc>
        <w:tc>
          <w:tcPr>
            <w:tcW w:w="64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3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75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海洋牧场台风气象指数保险产品设计</w:t>
            </w:r>
          </w:p>
        </w:tc>
        <w:tc>
          <w:tcPr>
            <w:tcW w:w="96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广东省气候中心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王华</w:t>
            </w:r>
          </w:p>
        </w:tc>
        <w:tc>
          <w:tcPr>
            <w:tcW w:w="549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陈之禄</w:t>
            </w:r>
          </w:p>
        </w:tc>
        <w:tc>
          <w:tcPr>
            <w:tcW w:w="64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3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75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榴莲幼树干热害发生机理和致灾阈值研究</w:t>
            </w:r>
          </w:p>
        </w:tc>
        <w:tc>
          <w:tcPr>
            <w:tcW w:w="96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海南省农业科学院热带果树研究所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邓会栋</w:t>
            </w:r>
          </w:p>
        </w:tc>
        <w:tc>
          <w:tcPr>
            <w:tcW w:w="549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吕润</w:t>
            </w:r>
          </w:p>
        </w:tc>
        <w:tc>
          <w:tcPr>
            <w:tcW w:w="64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3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75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海南岛万泉河流域暴雨灾害气象水文风险预警技术研究</w:t>
            </w:r>
          </w:p>
        </w:tc>
        <w:tc>
          <w:tcPr>
            <w:tcW w:w="96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珠江水利科学研究院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赵旭升</w:t>
            </w:r>
          </w:p>
        </w:tc>
        <w:tc>
          <w:tcPr>
            <w:tcW w:w="549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张亚杰</w:t>
            </w:r>
          </w:p>
        </w:tc>
        <w:tc>
          <w:tcPr>
            <w:tcW w:w="64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3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975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无人机播撒吸湿性暖云催化剂人工增雨作业数值模拟研究</w:t>
            </w:r>
          </w:p>
        </w:tc>
        <w:tc>
          <w:tcPr>
            <w:tcW w:w="96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中国科学院大气物理研究所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赵震</w:t>
            </w:r>
          </w:p>
        </w:tc>
        <w:tc>
          <w:tcPr>
            <w:tcW w:w="549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李秋柏</w:t>
            </w:r>
            <w:bookmarkStart w:id="1" w:name="_GoBack"/>
            <w:bookmarkEnd w:id="1"/>
          </w:p>
        </w:tc>
        <w:tc>
          <w:tcPr>
            <w:tcW w:w="64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3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975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海南彩虹景观临近预报技术研究</w:t>
            </w:r>
          </w:p>
        </w:tc>
        <w:tc>
          <w:tcPr>
            <w:tcW w:w="96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中山大学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高斯</w:t>
            </w:r>
          </w:p>
        </w:tc>
        <w:tc>
          <w:tcPr>
            <w:tcW w:w="549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陈升孛</w:t>
            </w:r>
          </w:p>
        </w:tc>
        <w:tc>
          <w:tcPr>
            <w:tcW w:w="64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3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975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南海区域高分辨率大气再分析产品研制及应用</w:t>
            </w:r>
          </w:p>
        </w:tc>
        <w:tc>
          <w:tcPr>
            <w:tcW w:w="96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广东海洋大学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曹宁</w:t>
            </w:r>
          </w:p>
        </w:tc>
        <w:tc>
          <w:tcPr>
            <w:tcW w:w="549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施晨晓</w:t>
            </w:r>
          </w:p>
        </w:tc>
        <w:tc>
          <w:tcPr>
            <w:tcW w:w="64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3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975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影响南海海域台风的观测敏感区及其站网布局策略研究</w:t>
            </w:r>
          </w:p>
        </w:tc>
        <w:tc>
          <w:tcPr>
            <w:tcW w:w="96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广东海洋大学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范伶俐</w:t>
            </w:r>
          </w:p>
        </w:tc>
        <w:tc>
          <w:tcPr>
            <w:tcW w:w="549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王琼群</w:t>
            </w:r>
          </w:p>
        </w:tc>
        <w:tc>
          <w:tcPr>
            <w:tcW w:w="64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4357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642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 w:val="24"/>
                <w:szCs w:val="24"/>
                <w:lang w:val="en-US" w:eastAsia="zh-CN"/>
              </w:rPr>
              <w:t>53</w:t>
            </w:r>
          </w:p>
        </w:tc>
      </w:tr>
    </w:tbl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F977A2"/>
    <w:rsid w:val="1DF977A2"/>
    <w:rsid w:val="2A570934"/>
    <w:rsid w:val="2F6E74E8"/>
    <w:rsid w:val="617166EB"/>
    <w:rsid w:val="6FE9608B"/>
    <w:rsid w:val="7ABD07AA"/>
    <w:rsid w:val="B5BDD952"/>
    <w:rsid w:val="D36FA84A"/>
    <w:rsid w:val="EA7F33A2"/>
    <w:rsid w:val="EE768D48"/>
    <w:rsid w:val="FFC6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481</Words>
  <Characters>485</Characters>
  <Lines>0</Lines>
  <Paragraphs>0</Paragraphs>
  <TotalTime>6</TotalTime>
  <ScaleCrop>false</ScaleCrop>
  <LinksUpToDate>false</LinksUpToDate>
  <CharactersWithSpaces>487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2024-11-21T15:02:00Z</dcterms:created>
  <dc:creator>qixiangju</dc:creator>
  <cp:lastModifiedBy>qixiangju</cp:lastModifiedBy>
  <dcterms:modified xsi:type="dcterms:W3CDTF">2025-12-11T15:52:28Z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KSOTemplateDocerSaveRecord">
    <vt:lpwstr>eyJoZGlkIjoiNmI2ZGMwYTE3ZjYxZmNmMzM2OTM1ZmQ5YWI3YWY4MDgiLCJ1c2VySWQiOiI1MjAyNDExNzkifQ==</vt:lpwstr>
  </property>
  <property fmtid="{D5CDD505-2E9C-101B-9397-08002B2CF9AE}" pid="4" name="ICV">
    <vt:lpwstr>C8D2D9A06D3F46A38AC6B7F5550214D9_13</vt:lpwstr>
  </property>
</Properties>
</file>